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523" w:rsidRPr="005F3523" w:rsidRDefault="005F3523">
      <w:pPr>
        <w:rPr>
          <w:b/>
          <w:lang w:val="ru-RU"/>
        </w:rPr>
      </w:pPr>
      <w:r w:rsidRPr="005F3523">
        <w:rPr>
          <w:b/>
          <w:lang w:val="ru-RU"/>
        </w:rPr>
        <w:t>Клавиши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8"/>
        <w:gridCol w:w="7197"/>
      </w:tblGrid>
      <w:tr w:rsidR="005F3523" w:rsidTr="005F3523">
        <w:tc>
          <w:tcPr>
            <w:tcW w:w="2148" w:type="dxa"/>
          </w:tcPr>
          <w:p w:rsidR="005F3523" w:rsidRPr="00994ECA" w:rsidRDefault="005F3523" w:rsidP="00DB2279">
            <w:pPr>
              <w:jc w:val="center"/>
              <w:rPr>
                <w:rFonts w:ascii="Arial" w:hAnsi="Arial" w:cs="Arial"/>
                <w:b/>
                <w:bCs/>
                <w:color w:val="48494A"/>
                <w:shd w:val="clear" w:color="auto" w:fill="FFFFFF"/>
                <w:lang w:val="ru-RU"/>
              </w:rPr>
            </w:pPr>
            <w:r w:rsidRPr="00994ECA">
              <w:rPr>
                <w:rFonts w:ascii="Arial" w:hAnsi="Arial" w:cs="Arial"/>
                <w:b/>
                <w:bCs/>
                <w:color w:val="48494A"/>
                <w:shd w:val="clear" w:color="auto" w:fill="FFFFFF"/>
                <w:lang w:val="ru-RU"/>
              </w:rPr>
              <w:t xml:space="preserve">Горячая клавиша </w:t>
            </w:r>
          </w:p>
        </w:tc>
        <w:tc>
          <w:tcPr>
            <w:tcW w:w="7197" w:type="dxa"/>
          </w:tcPr>
          <w:p w:rsidR="005F3523" w:rsidRPr="00994ECA" w:rsidRDefault="005F3523" w:rsidP="00DB2279">
            <w:pPr>
              <w:jc w:val="center"/>
              <w:rPr>
                <w:rFonts w:ascii="Arial" w:hAnsi="Arial" w:cs="Arial"/>
                <w:b/>
                <w:bCs/>
                <w:color w:val="48494A"/>
                <w:shd w:val="clear" w:color="auto" w:fill="FFFFFF"/>
                <w:lang w:val="ru-RU"/>
              </w:rPr>
            </w:pPr>
            <w:r w:rsidRPr="00994ECA">
              <w:rPr>
                <w:rFonts w:ascii="Arial" w:hAnsi="Arial" w:cs="Arial"/>
                <w:b/>
                <w:bCs/>
                <w:color w:val="48494A"/>
                <w:shd w:val="clear" w:color="auto" w:fill="FFFFFF"/>
                <w:lang w:val="ru-RU"/>
              </w:rPr>
              <w:t>Функция</w:t>
            </w:r>
          </w:p>
        </w:tc>
      </w:tr>
      <w:tr w:rsidR="005F3523" w:rsidTr="005F3523">
        <w:tc>
          <w:tcPr>
            <w:tcW w:w="2148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Стрелка влево</w:t>
            </w:r>
          </w:p>
        </w:tc>
        <w:tc>
          <w:tcPr>
            <w:tcW w:w="7197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Прокрутить</w:t>
            </w:r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 график влево</w:t>
            </w:r>
          </w:p>
        </w:tc>
      </w:tr>
      <w:tr w:rsidR="005F3523" w:rsidTr="005F3523">
        <w:tc>
          <w:tcPr>
            <w:tcW w:w="2148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Стрелка вправо</w:t>
            </w:r>
          </w:p>
        </w:tc>
        <w:tc>
          <w:tcPr>
            <w:tcW w:w="7197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Прокрутить</w:t>
            </w:r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 график </w:t>
            </w: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вправо</w:t>
            </w:r>
          </w:p>
        </w:tc>
      </w:tr>
      <w:tr w:rsidR="005F3523" w:rsidRPr="00B5504D" w:rsidTr="005F3523">
        <w:tc>
          <w:tcPr>
            <w:tcW w:w="2148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Стрелка вверх</w:t>
            </w:r>
          </w:p>
        </w:tc>
        <w:tc>
          <w:tcPr>
            <w:tcW w:w="7197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Б</w:t>
            </w:r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ыстрая </w:t>
            </w: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прокрутить</w:t>
            </w:r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 график влево, в случае фиксированного масштаба — </w:t>
            </w: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прокрутить график</w:t>
            </w:r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 вверх</w:t>
            </w:r>
          </w:p>
        </w:tc>
      </w:tr>
      <w:tr w:rsidR="005F3523" w:rsidRPr="00B5504D" w:rsidTr="005F3523">
        <w:tc>
          <w:tcPr>
            <w:tcW w:w="2148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Стрелка вниз</w:t>
            </w:r>
          </w:p>
        </w:tc>
        <w:tc>
          <w:tcPr>
            <w:tcW w:w="7197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Б</w:t>
            </w:r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ыстрая </w:t>
            </w: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прокрутить</w:t>
            </w:r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 график </w:t>
            </w: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вправо</w:t>
            </w:r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, в случае фиксированного масштаба — </w:t>
            </w: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прокрутить график</w:t>
            </w:r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 </w:t>
            </w: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вниз</w:t>
            </w:r>
          </w:p>
        </w:tc>
      </w:tr>
      <w:tr w:rsidR="005F3523" w:rsidRPr="00B5504D" w:rsidTr="005F3523">
        <w:tc>
          <w:tcPr>
            <w:tcW w:w="2148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proofErr w:type="spellStart"/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Numpad</w:t>
            </w:r>
            <w:proofErr w:type="spellEnd"/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 5</w:t>
            </w:r>
          </w:p>
        </w:tc>
        <w:tc>
          <w:tcPr>
            <w:tcW w:w="7197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Восстановить</w:t>
            </w:r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 автоматическ</w:t>
            </w: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ий</w:t>
            </w:r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 масштаба графика по вертикали после его изменения</w:t>
            </w: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 или вернуть </w:t>
            </w:r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в пределы видимости</w:t>
            </w: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 </w:t>
            </w:r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при фиксированном масштабе</w:t>
            </w:r>
          </w:p>
        </w:tc>
      </w:tr>
      <w:tr w:rsidR="005F3523" w:rsidTr="005F3523">
        <w:tc>
          <w:tcPr>
            <w:tcW w:w="2148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proofErr w:type="spellStart"/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Page</w:t>
            </w:r>
            <w:proofErr w:type="spellEnd"/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Up</w:t>
            </w:r>
            <w:proofErr w:type="spellEnd"/>
          </w:p>
        </w:tc>
        <w:tc>
          <w:tcPr>
            <w:tcW w:w="7197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Быстро прокрутить</w:t>
            </w:r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 график влево</w:t>
            </w:r>
          </w:p>
        </w:tc>
      </w:tr>
      <w:tr w:rsidR="005F3523" w:rsidTr="005F3523">
        <w:tc>
          <w:tcPr>
            <w:tcW w:w="2148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proofErr w:type="spellStart"/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Page</w:t>
            </w:r>
            <w:proofErr w:type="spellEnd"/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Down</w:t>
            </w:r>
            <w:proofErr w:type="spellEnd"/>
          </w:p>
        </w:tc>
        <w:tc>
          <w:tcPr>
            <w:tcW w:w="7197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Быстро прокрутить</w:t>
            </w:r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 график </w:t>
            </w: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вправо</w:t>
            </w:r>
          </w:p>
        </w:tc>
      </w:tr>
      <w:tr w:rsidR="005F3523" w:rsidTr="005F3523">
        <w:tc>
          <w:tcPr>
            <w:tcW w:w="2148" w:type="dxa"/>
          </w:tcPr>
          <w:p w:rsidR="005F3523" w:rsidRPr="00D365D4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proofErr w:type="spellStart"/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Home</w:t>
            </w:r>
            <w:proofErr w:type="spellEnd"/>
          </w:p>
        </w:tc>
        <w:tc>
          <w:tcPr>
            <w:tcW w:w="7197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П</w:t>
            </w:r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ереместить график в начало</w:t>
            </w:r>
          </w:p>
        </w:tc>
      </w:tr>
      <w:tr w:rsidR="005F3523" w:rsidTr="005F3523">
        <w:tc>
          <w:tcPr>
            <w:tcW w:w="2148" w:type="dxa"/>
          </w:tcPr>
          <w:p w:rsidR="005F3523" w:rsidRPr="00D365D4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proofErr w:type="spellStart"/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End</w:t>
            </w:r>
            <w:proofErr w:type="spellEnd"/>
          </w:p>
        </w:tc>
        <w:tc>
          <w:tcPr>
            <w:tcW w:w="7197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П</w:t>
            </w:r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ереместить график в конец</w:t>
            </w:r>
          </w:p>
        </w:tc>
      </w:tr>
      <w:tr w:rsidR="005F3523" w:rsidTr="005F3523">
        <w:tc>
          <w:tcPr>
            <w:tcW w:w="2148" w:type="dxa"/>
          </w:tcPr>
          <w:p w:rsidR="005F3523" w:rsidRPr="00D365D4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«</w:t>
            </w:r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-</w:t>
            </w: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»</w:t>
            </w:r>
            <w:bookmarkStart w:id="0" w:name="_GoBack"/>
            <w:bookmarkEnd w:id="0"/>
          </w:p>
        </w:tc>
        <w:tc>
          <w:tcPr>
            <w:tcW w:w="7197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У</w:t>
            </w:r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меньшить масштаб графика</w:t>
            </w:r>
          </w:p>
        </w:tc>
      </w:tr>
      <w:tr w:rsidR="005F3523" w:rsidTr="005F3523">
        <w:tc>
          <w:tcPr>
            <w:tcW w:w="2148" w:type="dxa"/>
          </w:tcPr>
          <w:p w:rsidR="005F3523" w:rsidRPr="00D365D4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«+»</w:t>
            </w:r>
          </w:p>
        </w:tc>
        <w:tc>
          <w:tcPr>
            <w:tcW w:w="7197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У</w:t>
            </w:r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величить масштаб графика</w:t>
            </w:r>
          </w:p>
        </w:tc>
      </w:tr>
      <w:tr w:rsidR="005F3523" w:rsidRPr="00B5504D" w:rsidTr="005F3523">
        <w:tc>
          <w:tcPr>
            <w:tcW w:w="2148" w:type="dxa"/>
          </w:tcPr>
          <w:p w:rsidR="005F3523" w:rsidRPr="00D365D4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proofErr w:type="spellStart"/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Delete</w:t>
            </w:r>
            <w:proofErr w:type="spellEnd"/>
          </w:p>
        </w:tc>
        <w:tc>
          <w:tcPr>
            <w:tcW w:w="7197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У</w:t>
            </w:r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далить все выделенные графические объекты</w:t>
            </w:r>
          </w:p>
        </w:tc>
      </w:tr>
      <w:tr w:rsidR="005F3523" w:rsidRPr="00B5504D" w:rsidTr="005F3523">
        <w:tc>
          <w:tcPr>
            <w:tcW w:w="2148" w:type="dxa"/>
          </w:tcPr>
          <w:p w:rsidR="005F3523" w:rsidRPr="00D365D4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proofErr w:type="spellStart"/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Backspace</w:t>
            </w:r>
            <w:proofErr w:type="spellEnd"/>
          </w:p>
        </w:tc>
        <w:tc>
          <w:tcPr>
            <w:tcW w:w="7197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У</w:t>
            </w:r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далить в окне графика объекты</w:t>
            </w:r>
          </w:p>
        </w:tc>
      </w:tr>
      <w:tr w:rsidR="005F3523" w:rsidRPr="00B5504D" w:rsidTr="005F3523">
        <w:tc>
          <w:tcPr>
            <w:tcW w:w="2148" w:type="dxa"/>
          </w:tcPr>
          <w:p w:rsidR="005F3523" w:rsidRPr="00D365D4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proofErr w:type="spellStart"/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Enter</w:t>
            </w:r>
            <w:proofErr w:type="spellEnd"/>
          </w:p>
        </w:tc>
        <w:tc>
          <w:tcPr>
            <w:tcW w:w="7197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О</w:t>
            </w:r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ткрыть</w:t>
            </w: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 или </w:t>
            </w:r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закрыть окно быстрой навигации</w:t>
            </w:r>
          </w:p>
        </w:tc>
      </w:tr>
      <w:tr w:rsidR="005F3523" w:rsidTr="005F3523">
        <w:tc>
          <w:tcPr>
            <w:tcW w:w="2148" w:type="dxa"/>
          </w:tcPr>
          <w:p w:rsidR="005F3523" w:rsidRPr="00D365D4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proofErr w:type="spellStart"/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Esc</w:t>
            </w:r>
            <w:proofErr w:type="spellEnd"/>
          </w:p>
        </w:tc>
        <w:tc>
          <w:tcPr>
            <w:tcW w:w="7197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З</w:t>
            </w:r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акрыть </w:t>
            </w: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все </w:t>
            </w:r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диалоговые окна</w:t>
            </w:r>
          </w:p>
        </w:tc>
      </w:tr>
      <w:tr w:rsidR="005F3523" w:rsidTr="005F3523">
        <w:tc>
          <w:tcPr>
            <w:tcW w:w="2148" w:type="dxa"/>
          </w:tcPr>
          <w:p w:rsidR="005F3523" w:rsidRPr="00D365D4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F1</w:t>
            </w:r>
          </w:p>
        </w:tc>
        <w:tc>
          <w:tcPr>
            <w:tcW w:w="7197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О</w:t>
            </w:r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ткрыть </w:t>
            </w: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«</w:t>
            </w:r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Руководство пользователя</w:t>
            </w: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»</w:t>
            </w:r>
          </w:p>
        </w:tc>
      </w:tr>
      <w:tr w:rsidR="005F3523" w:rsidTr="005F3523">
        <w:tc>
          <w:tcPr>
            <w:tcW w:w="2148" w:type="dxa"/>
          </w:tcPr>
          <w:p w:rsidR="005F3523" w:rsidRPr="00D365D4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F2</w:t>
            </w:r>
          </w:p>
        </w:tc>
        <w:tc>
          <w:tcPr>
            <w:tcW w:w="7197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О</w:t>
            </w:r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ткрыть окно </w:t>
            </w: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«</w:t>
            </w:r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Архив котировок</w:t>
            </w: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»</w:t>
            </w:r>
          </w:p>
        </w:tc>
      </w:tr>
      <w:tr w:rsidR="005F3523" w:rsidTr="005F3523">
        <w:tc>
          <w:tcPr>
            <w:tcW w:w="2148" w:type="dxa"/>
          </w:tcPr>
          <w:p w:rsidR="005F3523" w:rsidRPr="00D365D4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F3</w:t>
            </w:r>
          </w:p>
        </w:tc>
        <w:tc>
          <w:tcPr>
            <w:tcW w:w="7197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О</w:t>
            </w:r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ткрыть окно </w:t>
            </w: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«</w:t>
            </w:r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Глобальные переменные</w:t>
            </w: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»</w:t>
            </w:r>
          </w:p>
        </w:tc>
      </w:tr>
      <w:tr w:rsidR="005F3523" w:rsidTr="005F3523">
        <w:tc>
          <w:tcPr>
            <w:tcW w:w="2148" w:type="dxa"/>
          </w:tcPr>
          <w:p w:rsidR="005F3523" w:rsidRPr="00D365D4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F4</w:t>
            </w:r>
          </w:p>
        </w:tc>
        <w:tc>
          <w:tcPr>
            <w:tcW w:w="7197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З</w:t>
            </w:r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агрузить редактор советников </w:t>
            </w:r>
            <w:proofErr w:type="spellStart"/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MetaEditor</w:t>
            </w:r>
            <w:proofErr w:type="spellEnd"/>
          </w:p>
        </w:tc>
      </w:tr>
      <w:tr w:rsidR="005F3523" w:rsidRPr="00B5504D" w:rsidTr="005F3523">
        <w:tc>
          <w:tcPr>
            <w:tcW w:w="2148" w:type="dxa"/>
          </w:tcPr>
          <w:p w:rsidR="005F3523" w:rsidRPr="00D365D4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F6</w:t>
            </w:r>
          </w:p>
        </w:tc>
        <w:tc>
          <w:tcPr>
            <w:tcW w:w="7197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В</w:t>
            </w:r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ызвать окно </w:t>
            </w: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«</w:t>
            </w:r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Тестер</w:t>
            </w: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»</w:t>
            </w:r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 для тестирования советника, прикрепленного к окну графика</w:t>
            </w:r>
          </w:p>
        </w:tc>
      </w:tr>
      <w:tr w:rsidR="005F3523" w:rsidRPr="00B5504D" w:rsidTr="005F3523">
        <w:tc>
          <w:tcPr>
            <w:tcW w:w="2148" w:type="dxa"/>
          </w:tcPr>
          <w:p w:rsidR="005F3523" w:rsidRPr="00CC5A20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48494A"/>
                <w:shd w:val="clear" w:color="auto" w:fill="FFFFFF"/>
              </w:rPr>
              <w:t>F7</w:t>
            </w:r>
          </w:p>
        </w:tc>
        <w:tc>
          <w:tcPr>
            <w:tcW w:w="7197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В</w:t>
            </w:r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ызвать окно со свойствами советника, прикрепленного к окну графика, для изменения настроек</w:t>
            </w:r>
          </w:p>
        </w:tc>
      </w:tr>
      <w:tr w:rsidR="005F3523" w:rsidTr="005F3523">
        <w:tc>
          <w:tcPr>
            <w:tcW w:w="2148" w:type="dxa"/>
          </w:tcPr>
          <w:p w:rsidR="005F3523" w:rsidRPr="00D365D4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F8</w:t>
            </w:r>
          </w:p>
        </w:tc>
        <w:tc>
          <w:tcPr>
            <w:tcW w:w="7197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В</w:t>
            </w:r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ызвать окно настройки графика</w:t>
            </w:r>
          </w:p>
        </w:tc>
      </w:tr>
      <w:tr w:rsidR="005F3523" w:rsidTr="005F3523">
        <w:tc>
          <w:tcPr>
            <w:tcW w:w="2148" w:type="dxa"/>
          </w:tcPr>
          <w:p w:rsidR="005F3523" w:rsidRPr="00D365D4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F9</w:t>
            </w:r>
          </w:p>
        </w:tc>
        <w:tc>
          <w:tcPr>
            <w:tcW w:w="7197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В</w:t>
            </w:r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ызвать окно </w:t>
            </w: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«</w:t>
            </w:r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Новый ордер</w:t>
            </w: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»</w:t>
            </w:r>
          </w:p>
        </w:tc>
      </w:tr>
      <w:tr w:rsidR="005F3523" w:rsidTr="005F3523">
        <w:tc>
          <w:tcPr>
            <w:tcW w:w="2148" w:type="dxa"/>
          </w:tcPr>
          <w:p w:rsidR="005F3523" w:rsidRPr="00D365D4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F10</w:t>
            </w:r>
          </w:p>
        </w:tc>
        <w:tc>
          <w:tcPr>
            <w:tcW w:w="7197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О</w:t>
            </w:r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ткрыть </w:t>
            </w: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«</w:t>
            </w:r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Окно котировок</w:t>
            </w: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»</w:t>
            </w:r>
          </w:p>
        </w:tc>
      </w:tr>
      <w:tr w:rsidR="005F3523" w:rsidRPr="00B5504D" w:rsidTr="005F3523">
        <w:tc>
          <w:tcPr>
            <w:tcW w:w="2148" w:type="dxa"/>
          </w:tcPr>
          <w:p w:rsidR="005F3523" w:rsidRPr="00D365D4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F11</w:t>
            </w:r>
          </w:p>
        </w:tc>
        <w:tc>
          <w:tcPr>
            <w:tcW w:w="7197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В</w:t>
            </w:r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ключить</w:t>
            </w: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 или </w:t>
            </w:r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выключить полноэкранный режим</w:t>
            </w:r>
          </w:p>
        </w:tc>
      </w:tr>
      <w:tr w:rsidR="005F3523" w:rsidRPr="00B5504D" w:rsidTr="005F3523">
        <w:tc>
          <w:tcPr>
            <w:tcW w:w="2148" w:type="dxa"/>
          </w:tcPr>
          <w:p w:rsidR="005F3523" w:rsidRPr="00D365D4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F12</w:t>
            </w:r>
          </w:p>
        </w:tc>
        <w:tc>
          <w:tcPr>
            <w:tcW w:w="7197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С</w:t>
            </w:r>
            <w:r w:rsidRPr="00D365D4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двинуть график на один бар влево</w:t>
            </w:r>
          </w:p>
        </w:tc>
      </w:tr>
    </w:tbl>
    <w:p w:rsidR="00EB2D55" w:rsidRDefault="005F3523">
      <w:pPr>
        <w:rPr>
          <w:lang w:val="ru-RU"/>
        </w:rPr>
      </w:pPr>
    </w:p>
    <w:p w:rsidR="005F3523" w:rsidRPr="005F3523" w:rsidRDefault="005F3523">
      <w:pPr>
        <w:rPr>
          <w:b/>
          <w:lang w:val="ru-RU"/>
        </w:rPr>
      </w:pPr>
      <w:r w:rsidRPr="005F3523">
        <w:rPr>
          <w:b/>
          <w:lang w:val="ru-RU"/>
        </w:rPr>
        <w:t>Комбинации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0"/>
        <w:gridCol w:w="7195"/>
      </w:tblGrid>
      <w:tr w:rsidR="005F3523" w:rsidTr="00DB2279">
        <w:tc>
          <w:tcPr>
            <w:tcW w:w="2155" w:type="dxa"/>
          </w:tcPr>
          <w:p w:rsidR="005F3523" w:rsidRPr="00994ECA" w:rsidRDefault="005F3523" w:rsidP="00DB2279">
            <w:pPr>
              <w:rPr>
                <w:rFonts w:ascii="Arial" w:hAnsi="Arial" w:cs="Arial"/>
                <w:b/>
                <w:bCs/>
                <w:color w:val="48494A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48494A"/>
                <w:shd w:val="clear" w:color="auto" w:fill="FFFFFF"/>
                <w:lang w:val="ru-RU"/>
              </w:rPr>
              <w:t>К</w:t>
            </w:r>
            <w:r w:rsidRPr="00994ECA">
              <w:rPr>
                <w:rFonts w:ascii="Arial" w:hAnsi="Arial" w:cs="Arial"/>
                <w:b/>
                <w:bCs/>
                <w:color w:val="48494A"/>
                <w:shd w:val="clear" w:color="auto" w:fill="FFFFFF"/>
                <w:lang w:val="ru-RU"/>
              </w:rPr>
              <w:t>омбинация</w:t>
            </w:r>
          </w:p>
        </w:tc>
        <w:tc>
          <w:tcPr>
            <w:tcW w:w="7241" w:type="dxa"/>
          </w:tcPr>
          <w:p w:rsidR="005F3523" w:rsidRPr="00994ECA" w:rsidRDefault="005F3523" w:rsidP="00DB2279">
            <w:pPr>
              <w:jc w:val="center"/>
              <w:rPr>
                <w:rFonts w:ascii="Arial" w:hAnsi="Arial" w:cs="Arial"/>
                <w:b/>
                <w:bCs/>
                <w:color w:val="48494A"/>
                <w:shd w:val="clear" w:color="auto" w:fill="FFFFFF"/>
                <w:lang w:val="ru-RU"/>
              </w:rPr>
            </w:pPr>
            <w:r w:rsidRPr="00994ECA">
              <w:rPr>
                <w:rFonts w:ascii="Arial" w:hAnsi="Arial" w:cs="Arial"/>
                <w:b/>
                <w:bCs/>
                <w:color w:val="48494A"/>
                <w:shd w:val="clear" w:color="auto" w:fill="FFFFFF"/>
                <w:lang w:val="ru-RU"/>
              </w:rPr>
              <w:t>Функция</w:t>
            </w:r>
          </w:p>
        </w:tc>
      </w:tr>
      <w:tr w:rsidR="005F3523" w:rsidRPr="00B5504D" w:rsidTr="00DB2279">
        <w:tc>
          <w:tcPr>
            <w:tcW w:w="2155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Shift+F12 </w:t>
            </w:r>
          </w:p>
        </w:tc>
        <w:tc>
          <w:tcPr>
            <w:tcW w:w="7241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С</w:t>
            </w:r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двинуть график на один бар вправо</w:t>
            </w:r>
          </w:p>
        </w:tc>
      </w:tr>
      <w:tr w:rsidR="005F3523" w:rsidTr="00DB2279">
        <w:tc>
          <w:tcPr>
            <w:tcW w:w="2155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Shift+F5 </w:t>
            </w:r>
          </w:p>
        </w:tc>
        <w:tc>
          <w:tcPr>
            <w:tcW w:w="7241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П</w:t>
            </w:r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ереключить на предыдущий профиль</w:t>
            </w:r>
          </w:p>
        </w:tc>
      </w:tr>
      <w:tr w:rsidR="005F3523" w:rsidRPr="00B5504D" w:rsidTr="00DB2279">
        <w:tc>
          <w:tcPr>
            <w:tcW w:w="2155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Alt+1 </w:t>
            </w:r>
          </w:p>
        </w:tc>
        <w:tc>
          <w:tcPr>
            <w:tcW w:w="7241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П</w:t>
            </w:r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редставить график в виде последовательности баров (преобразовать в столбиковый)</w:t>
            </w:r>
          </w:p>
        </w:tc>
      </w:tr>
      <w:tr w:rsidR="005F3523" w:rsidRPr="00B5504D" w:rsidTr="00DB2279">
        <w:tc>
          <w:tcPr>
            <w:tcW w:w="2155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Alt+2 </w:t>
            </w:r>
          </w:p>
        </w:tc>
        <w:tc>
          <w:tcPr>
            <w:tcW w:w="7241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П</w:t>
            </w:r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редставить график в виде последовательности японских свечей (преобразовать в свечной)</w:t>
            </w:r>
          </w:p>
        </w:tc>
      </w:tr>
      <w:tr w:rsidR="005F3523" w:rsidRPr="00B5504D" w:rsidTr="00DB2279">
        <w:tc>
          <w:tcPr>
            <w:tcW w:w="2155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Alt+3 </w:t>
            </w:r>
          </w:p>
        </w:tc>
        <w:tc>
          <w:tcPr>
            <w:tcW w:w="7241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П</w:t>
            </w:r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редставить график в виде ломаной линии (преобразовать в линейный)</w:t>
            </w:r>
          </w:p>
        </w:tc>
      </w:tr>
      <w:tr w:rsidR="005F3523" w:rsidRPr="00B5504D" w:rsidTr="00DB2279">
        <w:tc>
          <w:tcPr>
            <w:tcW w:w="2155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proofErr w:type="spellStart"/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Alt+A</w:t>
            </w:r>
            <w:proofErr w:type="spellEnd"/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7241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С</w:t>
            </w:r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копировать в буфер обмена все результаты тестирования или оптимизации советника</w:t>
            </w:r>
          </w:p>
        </w:tc>
      </w:tr>
      <w:tr w:rsidR="005F3523" w:rsidTr="00DB2279">
        <w:tc>
          <w:tcPr>
            <w:tcW w:w="2155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proofErr w:type="spellStart"/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Alt+W</w:t>
            </w:r>
            <w:proofErr w:type="spellEnd"/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7241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В</w:t>
            </w:r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ызвать окно управления графиками</w:t>
            </w:r>
          </w:p>
        </w:tc>
      </w:tr>
      <w:tr w:rsidR="005F3523" w:rsidTr="00DB2279">
        <w:tc>
          <w:tcPr>
            <w:tcW w:w="2155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Alt+F4 </w:t>
            </w:r>
          </w:p>
        </w:tc>
        <w:tc>
          <w:tcPr>
            <w:tcW w:w="7241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З</w:t>
            </w:r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акрыть клиентский терминал</w:t>
            </w:r>
          </w:p>
        </w:tc>
      </w:tr>
      <w:tr w:rsidR="005F3523" w:rsidTr="00DB2279">
        <w:tc>
          <w:tcPr>
            <w:tcW w:w="2155" w:type="dxa"/>
          </w:tcPr>
          <w:p w:rsidR="005F3523" w:rsidRPr="00CA3B8C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</w:rPr>
            </w:pPr>
            <w:proofErr w:type="spellStart"/>
            <w:r w:rsidRPr="00CA3B8C">
              <w:rPr>
                <w:rFonts w:ascii="Arial" w:hAnsi="Arial" w:cs="Arial"/>
                <w:color w:val="48494A"/>
                <w:shd w:val="clear" w:color="auto" w:fill="FFFFFF"/>
              </w:rPr>
              <w:t>Alt+Backspace</w:t>
            </w:r>
            <w:proofErr w:type="spellEnd"/>
            <w:r w:rsidRPr="00CA3B8C">
              <w:rPr>
                <w:rFonts w:ascii="Arial" w:hAnsi="Arial" w:cs="Arial"/>
                <w:color w:val="48494A"/>
                <w:shd w:val="clear" w:color="auto" w:fill="FFFFFF"/>
              </w:rPr>
              <w:t xml:space="preserve"> </w:t>
            </w:r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или</w:t>
            </w:r>
            <w:r w:rsidRPr="00CA3B8C">
              <w:rPr>
                <w:rFonts w:ascii="Arial" w:hAnsi="Arial" w:cs="Arial"/>
                <w:color w:val="48494A"/>
                <w:shd w:val="clear" w:color="auto" w:fill="FFFFFF"/>
              </w:rPr>
              <w:t xml:space="preserve"> </w:t>
            </w:r>
            <w:proofErr w:type="spellStart"/>
            <w:r w:rsidRPr="00CA3B8C">
              <w:rPr>
                <w:rFonts w:ascii="Arial" w:hAnsi="Arial" w:cs="Arial"/>
                <w:color w:val="48494A"/>
                <w:shd w:val="clear" w:color="auto" w:fill="FFFFFF"/>
              </w:rPr>
              <w:t>Ctrl+Z</w:t>
            </w:r>
            <w:proofErr w:type="spellEnd"/>
            <w:r w:rsidRPr="00CA3B8C">
              <w:rPr>
                <w:rFonts w:ascii="Arial" w:hAnsi="Arial" w:cs="Arial"/>
                <w:color w:val="48494A"/>
                <w:shd w:val="clear" w:color="auto" w:fill="FFFFFF"/>
              </w:rPr>
              <w:t xml:space="preserve"> </w:t>
            </w:r>
          </w:p>
        </w:tc>
        <w:tc>
          <w:tcPr>
            <w:tcW w:w="7241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О</w:t>
            </w:r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тменить удаление объекта</w:t>
            </w:r>
          </w:p>
        </w:tc>
      </w:tr>
      <w:tr w:rsidR="005F3523" w:rsidRPr="00B5504D" w:rsidTr="00DB2279">
        <w:tc>
          <w:tcPr>
            <w:tcW w:w="2155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proofErr w:type="spellStart"/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Ctrl+A</w:t>
            </w:r>
            <w:proofErr w:type="spellEnd"/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7241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У</w:t>
            </w:r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становить высоту всех окон индикаторов по умолчанию</w:t>
            </w:r>
          </w:p>
        </w:tc>
      </w:tr>
      <w:tr w:rsidR="005F3523" w:rsidTr="00DB2279">
        <w:tc>
          <w:tcPr>
            <w:tcW w:w="2155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proofErr w:type="spellStart"/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Ctrl+B</w:t>
            </w:r>
            <w:proofErr w:type="spellEnd"/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7241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В</w:t>
            </w:r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ызвать окно </w:t>
            </w: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«</w:t>
            </w:r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Список объектов</w:t>
            </w: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»</w:t>
            </w:r>
          </w:p>
        </w:tc>
      </w:tr>
      <w:tr w:rsidR="005F3523" w:rsidTr="00DB2279">
        <w:tc>
          <w:tcPr>
            <w:tcW w:w="2155" w:type="dxa"/>
          </w:tcPr>
          <w:p w:rsidR="005F3523" w:rsidRPr="00CA3B8C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</w:rPr>
            </w:pPr>
            <w:proofErr w:type="spellStart"/>
            <w:r w:rsidRPr="00CA3B8C">
              <w:rPr>
                <w:rFonts w:ascii="Arial" w:hAnsi="Arial" w:cs="Arial"/>
                <w:color w:val="48494A"/>
                <w:shd w:val="clear" w:color="auto" w:fill="FFFFFF"/>
              </w:rPr>
              <w:lastRenderedPageBreak/>
              <w:t>Ctrl+C</w:t>
            </w:r>
            <w:proofErr w:type="spellEnd"/>
            <w:r w:rsidRPr="00CA3B8C">
              <w:rPr>
                <w:rFonts w:ascii="Arial" w:hAnsi="Arial" w:cs="Arial"/>
                <w:color w:val="48494A"/>
                <w:shd w:val="clear" w:color="auto" w:fill="FFFFFF"/>
              </w:rPr>
              <w:t xml:space="preserve"> </w:t>
            </w:r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или</w:t>
            </w:r>
            <w:r w:rsidRPr="00CA3B8C">
              <w:rPr>
                <w:rFonts w:ascii="Arial" w:hAnsi="Arial" w:cs="Arial"/>
                <w:color w:val="48494A"/>
                <w:shd w:val="clear" w:color="auto" w:fill="FFFFFF"/>
              </w:rPr>
              <w:t xml:space="preserve"> </w:t>
            </w:r>
            <w:proofErr w:type="spellStart"/>
            <w:r w:rsidRPr="00CA3B8C">
              <w:rPr>
                <w:rFonts w:ascii="Arial" w:hAnsi="Arial" w:cs="Arial"/>
                <w:color w:val="48494A"/>
                <w:shd w:val="clear" w:color="auto" w:fill="FFFFFF"/>
              </w:rPr>
              <w:t>Ctrl+Insert</w:t>
            </w:r>
            <w:proofErr w:type="spellEnd"/>
            <w:r w:rsidRPr="00CA3B8C">
              <w:rPr>
                <w:rFonts w:ascii="Arial" w:hAnsi="Arial" w:cs="Arial"/>
                <w:color w:val="48494A"/>
                <w:shd w:val="clear" w:color="auto" w:fill="FFFFFF"/>
              </w:rPr>
              <w:t xml:space="preserve"> </w:t>
            </w:r>
          </w:p>
        </w:tc>
        <w:tc>
          <w:tcPr>
            <w:tcW w:w="7241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Ск</w:t>
            </w:r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опировать в буфер</w:t>
            </w: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 обмена</w:t>
            </w:r>
          </w:p>
        </w:tc>
      </w:tr>
      <w:tr w:rsidR="005F3523" w:rsidRPr="00B5504D" w:rsidTr="00DB2279">
        <w:tc>
          <w:tcPr>
            <w:tcW w:w="2155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proofErr w:type="spellStart"/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Ctrl+E</w:t>
            </w:r>
            <w:proofErr w:type="spellEnd"/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7241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Р</w:t>
            </w:r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азрешить</w:t>
            </w: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 или </w:t>
            </w:r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запретить использование советника</w:t>
            </w:r>
          </w:p>
        </w:tc>
      </w:tr>
      <w:tr w:rsidR="005F3523" w:rsidTr="00DB2279">
        <w:tc>
          <w:tcPr>
            <w:tcW w:w="2155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proofErr w:type="spellStart"/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Ctrl+F</w:t>
            </w:r>
            <w:proofErr w:type="spellEnd"/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7241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В</w:t>
            </w:r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ключить </w:t>
            </w: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«</w:t>
            </w:r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Перекрестие</w:t>
            </w: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»</w:t>
            </w:r>
          </w:p>
        </w:tc>
      </w:tr>
      <w:tr w:rsidR="005F3523" w:rsidTr="00DB2279">
        <w:tc>
          <w:tcPr>
            <w:tcW w:w="2155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proofErr w:type="spellStart"/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Ctrl+G</w:t>
            </w:r>
            <w:proofErr w:type="spellEnd"/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7241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П</w:t>
            </w:r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оказать</w:t>
            </w: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 или </w:t>
            </w:r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скрыть сетку</w:t>
            </w:r>
          </w:p>
        </w:tc>
      </w:tr>
      <w:tr w:rsidR="005F3523" w:rsidRPr="00B5504D" w:rsidTr="00DB2279">
        <w:tc>
          <w:tcPr>
            <w:tcW w:w="2155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proofErr w:type="spellStart"/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Ctrl+H</w:t>
            </w:r>
            <w:proofErr w:type="spellEnd"/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7241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П</w:t>
            </w:r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оказать</w:t>
            </w: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 или </w:t>
            </w:r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скрыть строку OHLC</w:t>
            </w:r>
          </w:p>
        </w:tc>
      </w:tr>
      <w:tr w:rsidR="005F3523" w:rsidTr="00DB2279">
        <w:tc>
          <w:tcPr>
            <w:tcW w:w="2155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proofErr w:type="spellStart"/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Ctrl+I</w:t>
            </w:r>
            <w:proofErr w:type="spellEnd"/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7241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В</w:t>
            </w:r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ызвать окно </w:t>
            </w: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«</w:t>
            </w:r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Список индикаторов</w:t>
            </w: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»</w:t>
            </w:r>
          </w:p>
        </w:tc>
      </w:tr>
      <w:tr w:rsidR="005F3523" w:rsidTr="00DB2279">
        <w:tc>
          <w:tcPr>
            <w:tcW w:w="2155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proofErr w:type="spellStart"/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Ctrl+L</w:t>
            </w:r>
            <w:proofErr w:type="spellEnd"/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7241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П</w:t>
            </w:r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оказать</w:t>
            </w: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 или </w:t>
            </w:r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скрыть объемы</w:t>
            </w:r>
          </w:p>
        </w:tc>
      </w:tr>
      <w:tr w:rsidR="005F3523" w:rsidTr="00DB2279">
        <w:tc>
          <w:tcPr>
            <w:tcW w:w="2155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proofErr w:type="spellStart"/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Ctrl+P</w:t>
            </w:r>
            <w:proofErr w:type="spellEnd"/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7241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Распечатать график</w:t>
            </w:r>
          </w:p>
        </w:tc>
      </w:tr>
      <w:tr w:rsidR="005F3523" w:rsidRPr="00B5504D" w:rsidTr="00DB2279">
        <w:tc>
          <w:tcPr>
            <w:tcW w:w="2155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proofErr w:type="spellStart"/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Ctrl+S</w:t>
            </w:r>
            <w:proofErr w:type="spellEnd"/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7241" w:type="dxa"/>
          </w:tcPr>
          <w:p w:rsidR="005F3523" w:rsidRPr="00E1405B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С</w:t>
            </w:r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охранить график в файле с </w:t>
            </w: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расширением</w:t>
            </w:r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 .</w:t>
            </w:r>
            <w:r>
              <w:rPr>
                <w:rFonts w:ascii="Arial" w:hAnsi="Arial" w:cs="Arial"/>
                <w:color w:val="48494A"/>
                <w:shd w:val="clear" w:color="auto" w:fill="FFFFFF"/>
              </w:rPr>
              <w:t>csv</w:t>
            </w:r>
            <w:proofErr w:type="gramStart"/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, .</w:t>
            </w:r>
            <w:r>
              <w:rPr>
                <w:rFonts w:ascii="Arial" w:hAnsi="Arial" w:cs="Arial"/>
                <w:color w:val="48494A"/>
                <w:shd w:val="clear" w:color="auto" w:fill="FFFFFF"/>
              </w:rPr>
              <w:t>prn</w:t>
            </w:r>
            <w:proofErr w:type="gramEnd"/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, .</w:t>
            </w:r>
            <w:proofErr w:type="spellStart"/>
            <w:r>
              <w:rPr>
                <w:rFonts w:ascii="Arial" w:hAnsi="Arial" w:cs="Arial"/>
                <w:color w:val="48494A"/>
                <w:shd w:val="clear" w:color="auto" w:fill="FFFFFF"/>
              </w:rPr>
              <w:t>htm</w:t>
            </w:r>
            <w:proofErr w:type="spellEnd"/>
          </w:p>
        </w:tc>
      </w:tr>
      <w:tr w:rsidR="005F3523" w:rsidTr="00DB2279">
        <w:tc>
          <w:tcPr>
            <w:tcW w:w="2155" w:type="dxa"/>
          </w:tcPr>
          <w:p w:rsidR="005F3523" w:rsidRPr="00CA3B8C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</w:rPr>
            </w:pPr>
            <w:proofErr w:type="spellStart"/>
            <w:r w:rsidRPr="00CA3B8C">
              <w:rPr>
                <w:rFonts w:ascii="Arial" w:hAnsi="Arial" w:cs="Arial"/>
                <w:color w:val="48494A"/>
                <w:shd w:val="clear" w:color="auto" w:fill="FFFFFF"/>
              </w:rPr>
              <w:t>Ctrl+W</w:t>
            </w:r>
            <w:proofErr w:type="spellEnd"/>
            <w:r w:rsidRPr="00CA3B8C">
              <w:rPr>
                <w:rFonts w:ascii="Arial" w:hAnsi="Arial" w:cs="Arial"/>
                <w:color w:val="48494A"/>
                <w:shd w:val="clear" w:color="auto" w:fill="FFFFFF"/>
              </w:rPr>
              <w:t xml:space="preserve"> </w:t>
            </w:r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или</w:t>
            </w:r>
            <w:r w:rsidRPr="00CA3B8C">
              <w:rPr>
                <w:rFonts w:ascii="Arial" w:hAnsi="Arial" w:cs="Arial"/>
                <w:color w:val="48494A"/>
                <w:shd w:val="clear" w:color="auto" w:fill="FFFFFF"/>
              </w:rPr>
              <w:t xml:space="preserve"> Ctrl+F4 </w:t>
            </w:r>
          </w:p>
        </w:tc>
        <w:tc>
          <w:tcPr>
            <w:tcW w:w="7241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З</w:t>
            </w:r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акрыть окно графика</w:t>
            </w:r>
          </w:p>
        </w:tc>
      </w:tr>
      <w:tr w:rsidR="005F3523" w:rsidRPr="00B5504D" w:rsidTr="00DB2279">
        <w:tc>
          <w:tcPr>
            <w:tcW w:w="2155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proofErr w:type="spellStart"/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Ctrl+Y</w:t>
            </w:r>
            <w:proofErr w:type="spellEnd"/>
          </w:p>
        </w:tc>
        <w:tc>
          <w:tcPr>
            <w:tcW w:w="7241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П</w:t>
            </w:r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оказать</w:t>
            </w: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 или </w:t>
            </w:r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скрыть разделители периодов</w:t>
            </w:r>
          </w:p>
        </w:tc>
      </w:tr>
      <w:tr w:rsidR="005F3523" w:rsidTr="00DB2279">
        <w:tc>
          <w:tcPr>
            <w:tcW w:w="2155" w:type="dxa"/>
          </w:tcPr>
          <w:p w:rsidR="005F3523" w:rsidRPr="00CA3B8C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</w:rPr>
            </w:pPr>
            <w:proofErr w:type="spellStart"/>
            <w:r w:rsidRPr="00CA3B8C">
              <w:rPr>
                <w:rFonts w:ascii="Arial" w:hAnsi="Arial" w:cs="Arial"/>
                <w:color w:val="48494A"/>
                <w:shd w:val="clear" w:color="auto" w:fill="FFFFFF"/>
              </w:rPr>
              <w:t>Ctrl+Z</w:t>
            </w:r>
            <w:proofErr w:type="spellEnd"/>
            <w:r w:rsidRPr="00CA3B8C">
              <w:rPr>
                <w:rFonts w:ascii="Arial" w:hAnsi="Arial" w:cs="Arial"/>
                <w:color w:val="48494A"/>
                <w:shd w:val="clear" w:color="auto" w:fill="FFFFFF"/>
              </w:rPr>
              <w:t xml:space="preserve"> </w:t>
            </w:r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или</w:t>
            </w:r>
            <w:r w:rsidRPr="00CA3B8C">
              <w:rPr>
                <w:rFonts w:ascii="Arial" w:hAnsi="Arial" w:cs="Arial"/>
                <w:color w:val="48494A"/>
                <w:shd w:val="clear" w:color="auto" w:fill="FFFFFF"/>
              </w:rPr>
              <w:t xml:space="preserve"> </w:t>
            </w:r>
            <w:proofErr w:type="spellStart"/>
            <w:r w:rsidRPr="00CA3B8C">
              <w:rPr>
                <w:rFonts w:ascii="Arial" w:hAnsi="Arial" w:cs="Arial"/>
                <w:color w:val="48494A"/>
                <w:shd w:val="clear" w:color="auto" w:fill="FFFFFF"/>
              </w:rPr>
              <w:t>Alt+Backspace</w:t>
            </w:r>
            <w:proofErr w:type="spellEnd"/>
            <w:r w:rsidRPr="00CA3B8C">
              <w:rPr>
                <w:rFonts w:ascii="Arial" w:hAnsi="Arial" w:cs="Arial"/>
                <w:color w:val="48494A"/>
                <w:shd w:val="clear" w:color="auto" w:fill="FFFFFF"/>
              </w:rPr>
              <w:t xml:space="preserve"> </w:t>
            </w:r>
          </w:p>
        </w:tc>
        <w:tc>
          <w:tcPr>
            <w:tcW w:w="7241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О</w:t>
            </w:r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тменить удаление объекта</w:t>
            </w:r>
          </w:p>
        </w:tc>
      </w:tr>
      <w:tr w:rsidR="005F3523" w:rsidRPr="00B5504D" w:rsidTr="00DB2279">
        <w:tc>
          <w:tcPr>
            <w:tcW w:w="2155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proofErr w:type="spellStart"/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Ctrl+D</w:t>
            </w:r>
            <w:proofErr w:type="spellEnd"/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7241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О</w:t>
            </w:r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ткрыть</w:t>
            </w: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 или </w:t>
            </w:r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закрыть </w:t>
            </w: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«</w:t>
            </w:r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Окно данных</w:t>
            </w: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»</w:t>
            </w:r>
          </w:p>
        </w:tc>
      </w:tr>
      <w:tr w:rsidR="005F3523" w:rsidRPr="00B5504D" w:rsidTr="00DB2279">
        <w:tc>
          <w:tcPr>
            <w:tcW w:w="2155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proofErr w:type="spellStart"/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Ctrl+N</w:t>
            </w:r>
            <w:proofErr w:type="spellEnd"/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7241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О</w:t>
            </w:r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ткрыть</w:t>
            </w: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 или </w:t>
            </w:r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закрыть окно </w:t>
            </w: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«</w:t>
            </w:r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Навигатор</w:t>
            </w: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»</w:t>
            </w:r>
          </w:p>
        </w:tc>
      </w:tr>
      <w:tr w:rsidR="005F3523" w:rsidTr="00DB2279">
        <w:tc>
          <w:tcPr>
            <w:tcW w:w="2155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proofErr w:type="spellStart"/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Ctrl+O</w:t>
            </w:r>
            <w:proofErr w:type="spellEnd"/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7241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О</w:t>
            </w:r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ткрыть окно </w:t>
            </w: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«</w:t>
            </w:r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Настройки</w:t>
            </w: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»</w:t>
            </w:r>
          </w:p>
        </w:tc>
      </w:tr>
      <w:tr w:rsidR="005F3523" w:rsidRPr="00B5504D" w:rsidTr="00DB2279">
        <w:tc>
          <w:tcPr>
            <w:tcW w:w="2155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proofErr w:type="spellStart"/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Ctrl+R</w:t>
            </w:r>
            <w:proofErr w:type="spellEnd"/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7241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О</w:t>
            </w:r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ткрыть</w:t>
            </w: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 или </w:t>
            </w:r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закрыть окно </w:t>
            </w: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«</w:t>
            </w:r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Тестер</w:t>
            </w: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»</w:t>
            </w:r>
          </w:p>
        </w:tc>
      </w:tr>
      <w:tr w:rsidR="005F3523" w:rsidRPr="00B5504D" w:rsidTr="00DB2279">
        <w:tc>
          <w:tcPr>
            <w:tcW w:w="2155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proofErr w:type="spellStart"/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Ctrl+T</w:t>
            </w:r>
            <w:proofErr w:type="spellEnd"/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7241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О</w:t>
            </w:r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ткрыть</w:t>
            </w: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 или </w:t>
            </w:r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закрыть окно </w:t>
            </w: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«</w:t>
            </w:r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Терминал</w:t>
            </w: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»</w:t>
            </w:r>
          </w:p>
        </w:tc>
      </w:tr>
      <w:tr w:rsidR="005F3523" w:rsidTr="00DB2279">
        <w:tc>
          <w:tcPr>
            <w:tcW w:w="2155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Ctrl+F5 </w:t>
            </w:r>
          </w:p>
        </w:tc>
        <w:tc>
          <w:tcPr>
            <w:tcW w:w="7241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П</w:t>
            </w:r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ереключить</w:t>
            </w: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ся</w:t>
            </w:r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 на следующий профиль</w:t>
            </w:r>
          </w:p>
        </w:tc>
      </w:tr>
      <w:tr w:rsidR="005F3523" w:rsidTr="00DB2279">
        <w:tc>
          <w:tcPr>
            <w:tcW w:w="2155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Ctrl+F6 </w:t>
            </w:r>
          </w:p>
        </w:tc>
        <w:tc>
          <w:tcPr>
            <w:tcW w:w="7241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Активировать</w:t>
            </w:r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 следующее окно графика</w:t>
            </w:r>
          </w:p>
        </w:tc>
      </w:tr>
      <w:tr w:rsidR="005F3523" w:rsidRPr="00B5504D" w:rsidTr="00DB2279">
        <w:tc>
          <w:tcPr>
            <w:tcW w:w="2155" w:type="dxa"/>
          </w:tcPr>
          <w:p w:rsidR="005F3523" w:rsidRPr="00E1405B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Ctrl+F9</w:t>
            </w:r>
          </w:p>
        </w:tc>
        <w:tc>
          <w:tcPr>
            <w:tcW w:w="7241" w:type="dxa"/>
          </w:tcPr>
          <w:p w:rsidR="005F3523" w:rsidRDefault="005F3523" w:rsidP="00DB2279">
            <w:pP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О</w:t>
            </w:r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ткрыть окно </w:t>
            </w: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«</w:t>
            </w:r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Терминал — Торговля</w:t>
            </w: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»</w:t>
            </w:r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 и переключить в него фокус управления</w:t>
            </w:r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 (появляется возможность</w:t>
            </w:r>
            <w:r w:rsidRPr="00E1405B"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 управлять </w:t>
            </w:r>
            <w:proofErr w:type="spellStart"/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>трейдингом</w:t>
            </w:r>
            <w:proofErr w:type="spellEnd"/>
            <w:r>
              <w:rPr>
                <w:rFonts w:ascii="Arial" w:hAnsi="Arial" w:cs="Arial"/>
                <w:color w:val="48494A"/>
                <w:shd w:val="clear" w:color="auto" w:fill="FFFFFF"/>
                <w:lang w:val="ru-RU"/>
              </w:rPr>
              <w:t xml:space="preserve"> с помощью клавиатуры)</w:t>
            </w:r>
          </w:p>
        </w:tc>
      </w:tr>
    </w:tbl>
    <w:p w:rsidR="005F3523" w:rsidRPr="005F3523" w:rsidRDefault="005F3523">
      <w:pPr>
        <w:rPr>
          <w:lang w:val="ru-RU"/>
        </w:rPr>
      </w:pPr>
    </w:p>
    <w:sectPr w:rsidR="005F3523" w:rsidRPr="005F3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B18"/>
    <w:rsid w:val="00114F3F"/>
    <w:rsid w:val="005F3523"/>
    <w:rsid w:val="00A662D1"/>
    <w:rsid w:val="00C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8F522-2D36-4212-8160-DD089F451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52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52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2617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2020-06-25T11:02:00Z</dcterms:created>
  <dcterms:modified xsi:type="dcterms:W3CDTF">2020-06-25T11:04:00Z</dcterms:modified>
</cp:coreProperties>
</file>